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08996" w14:textId="77777777" w:rsidR="00CC7206" w:rsidRPr="00482B1D" w:rsidRDefault="00482B1D">
      <w:pPr>
        <w:rPr>
          <w:sz w:val="18"/>
          <w:szCs w:val="18"/>
        </w:rPr>
      </w:pPr>
      <w:r w:rsidRPr="00482B1D">
        <w:rPr>
          <w:sz w:val="18"/>
          <w:szCs w:val="18"/>
        </w:rPr>
        <w:t>Informacja prasowa</w:t>
      </w:r>
    </w:p>
    <w:p w14:paraId="501B2625" w14:textId="0E8845AD" w:rsidR="00482B1D" w:rsidRDefault="00C252EF" w:rsidP="00482B1D">
      <w:pPr>
        <w:jc w:val="right"/>
        <w:rPr>
          <w:sz w:val="18"/>
          <w:szCs w:val="18"/>
        </w:rPr>
      </w:pPr>
      <w:r>
        <w:rPr>
          <w:sz w:val="18"/>
          <w:szCs w:val="18"/>
        </w:rPr>
        <w:t>Warszawa, 22.</w:t>
      </w:r>
      <w:r w:rsidR="00482B1D" w:rsidRPr="00482B1D">
        <w:rPr>
          <w:sz w:val="18"/>
          <w:szCs w:val="18"/>
        </w:rPr>
        <w:t>06.2021r.</w:t>
      </w:r>
    </w:p>
    <w:p w14:paraId="3C932D70" w14:textId="7AD90E1D" w:rsidR="00482B1D" w:rsidRPr="00780B0A" w:rsidRDefault="00DF4E85" w:rsidP="00482B1D">
      <w:pPr>
        <w:jc w:val="center"/>
        <w:rPr>
          <w:b/>
        </w:rPr>
      </w:pPr>
      <w:r>
        <w:rPr>
          <w:b/>
        </w:rPr>
        <w:t xml:space="preserve">Dieta bez cukru. </w:t>
      </w:r>
      <w:r w:rsidR="00FA7522">
        <w:rPr>
          <w:b/>
        </w:rPr>
        <w:t>Dlaczego warto i j</w:t>
      </w:r>
      <w:r w:rsidR="00AE59A3">
        <w:rPr>
          <w:b/>
        </w:rPr>
        <w:t>ak</w:t>
      </w:r>
      <w:r>
        <w:rPr>
          <w:b/>
        </w:rPr>
        <w:t xml:space="preserve"> przestać osładzać sobie życie</w:t>
      </w:r>
      <w:r w:rsidR="00AE59A3">
        <w:rPr>
          <w:b/>
        </w:rPr>
        <w:t>?</w:t>
      </w:r>
    </w:p>
    <w:p w14:paraId="7542ECEA" w14:textId="1CE5C375" w:rsidR="00B2059A" w:rsidRPr="007F2A7B" w:rsidRDefault="007F2A7B" w:rsidP="005A0E27">
      <w:pPr>
        <w:jc w:val="both"/>
        <w:rPr>
          <w:b/>
        </w:rPr>
      </w:pPr>
      <w:r w:rsidRPr="007F2A7B">
        <w:rPr>
          <w:b/>
        </w:rPr>
        <w:t>Codziennie miliony Polaków osładza</w:t>
      </w:r>
      <w:r w:rsidR="00C252EF">
        <w:rPr>
          <w:b/>
        </w:rPr>
        <w:t>ją</w:t>
      </w:r>
      <w:r w:rsidRPr="007F2A7B">
        <w:rPr>
          <w:b/>
        </w:rPr>
        <w:t xml:space="preserve"> sobie życie spożywając ogromne ilości cukru w różnej postaci. P</w:t>
      </w:r>
      <w:r w:rsidR="00AB1DB0" w:rsidRPr="007F2A7B">
        <w:rPr>
          <w:b/>
        </w:rPr>
        <w:t>rzeciętny P</w:t>
      </w:r>
      <w:r w:rsidR="00980066" w:rsidRPr="007F2A7B">
        <w:rPr>
          <w:b/>
        </w:rPr>
        <w:t>olak</w:t>
      </w:r>
      <w:r w:rsidRPr="007F2A7B">
        <w:rPr>
          <w:b/>
        </w:rPr>
        <w:t xml:space="preserve"> rocznie</w:t>
      </w:r>
      <w:r w:rsidR="00980066" w:rsidRPr="007F2A7B">
        <w:rPr>
          <w:b/>
        </w:rPr>
        <w:t xml:space="preserve"> je </w:t>
      </w:r>
      <w:r w:rsidRPr="007F2A7B">
        <w:rPr>
          <w:b/>
        </w:rPr>
        <w:t>go około</w:t>
      </w:r>
      <w:r w:rsidR="00AB1DB0" w:rsidRPr="007F2A7B">
        <w:rPr>
          <w:b/>
        </w:rPr>
        <w:t xml:space="preserve"> </w:t>
      </w:r>
      <w:r w:rsidR="00980066" w:rsidRPr="007F2A7B">
        <w:rPr>
          <w:b/>
        </w:rPr>
        <w:t>40</w:t>
      </w:r>
      <w:r w:rsidR="00DF4E85">
        <w:rPr>
          <w:b/>
        </w:rPr>
        <w:t xml:space="preserve"> </w:t>
      </w:r>
      <w:r w:rsidR="00980066" w:rsidRPr="007F2A7B">
        <w:rPr>
          <w:b/>
        </w:rPr>
        <w:t>k</w:t>
      </w:r>
      <w:r w:rsidR="00DF4E85">
        <w:rPr>
          <w:b/>
        </w:rPr>
        <w:t>ilogramów</w:t>
      </w:r>
      <w:r w:rsidR="00980066" w:rsidRPr="007F2A7B">
        <w:rPr>
          <w:b/>
        </w:rPr>
        <w:t xml:space="preserve"> </w:t>
      </w:r>
      <w:r w:rsidR="00AB1DB0" w:rsidRPr="007F2A7B">
        <w:rPr>
          <w:b/>
        </w:rPr>
        <w:t>i to nie tylko słodząc herbatę.</w:t>
      </w:r>
      <w:r w:rsidR="00DF4E85">
        <w:rPr>
          <w:b/>
        </w:rPr>
        <w:t xml:space="preserve"> Cz</w:t>
      </w:r>
      <w:r w:rsidR="004D247E">
        <w:rPr>
          <w:b/>
        </w:rPr>
        <w:t>ęst</w:t>
      </w:r>
      <w:r w:rsidR="00DF4E85">
        <w:rPr>
          <w:b/>
        </w:rPr>
        <w:t>o</w:t>
      </w:r>
      <w:r w:rsidR="004D247E">
        <w:rPr>
          <w:b/>
        </w:rPr>
        <w:t xml:space="preserve"> </w:t>
      </w:r>
      <w:r w:rsidR="00DF4E85">
        <w:rPr>
          <w:b/>
        </w:rPr>
        <w:t>nie zdajemy sobie sprawy</w:t>
      </w:r>
      <w:r w:rsidR="004D247E">
        <w:rPr>
          <w:b/>
        </w:rPr>
        <w:t xml:space="preserve"> z tego, że b</w:t>
      </w:r>
      <w:r w:rsidR="00AB1DB0" w:rsidRPr="007F2A7B">
        <w:rPr>
          <w:b/>
        </w:rPr>
        <w:t>iały składnik ukryty jest</w:t>
      </w:r>
      <w:r w:rsidR="004D247E">
        <w:rPr>
          <w:b/>
        </w:rPr>
        <w:t xml:space="preserve"> </w:t>
      </w:r>
      <w:r w:rsidR="00AB1DB0" w:rsidRPr="007F2A7B">
        <w:rPr>
          <w:b/>
        </w:rPr>
        <w:t>w większości produktów spożywczych,</w:t>
      </w:r>
      <w:r w:rsidR="00BC2602" w:rsidRPr="007F2A7B">
        <w:rPr>
          <w:b/>
        </w:rPr>
        <w:t xml:space="preserve"> w tym</w:t>
      </w:r>
      <w:r w:rsidR="00AB1DB0" w:rsidRPr="007F2A7B">
        <w:rPr>
          <w:b/>
        </w:rPr>
        <w:t xml:space="preserve"> </w:t>
      </w:r>
      <w:r w:rsidR="001C0F42">
        <w:rPr>
          <w:b/>
        </w:rPr>
        <w:t xml:space="preserve">w </w:t>
      </w:r>
      <w:r w:rsidR="0066732F">
        <w:rPr>
          <w:b/>
        </w:rPr>
        <w:t>sokach</w:t>
      </w:r>
      <w:r w:rsidR="00AB1DB0" w:rsidRPr="007F2A7B">
        <w:rPr>
          <w:b/>
        </w:rPr>
        <w:t>, jogurtach, ketc</w:t>
      </w:r>
      <w:r w:rsidR="00BC2602" w:rsidRPr="007F2A7B">
        <w:rPr>
          <w:b/>
        </w:rPr>
        <w:t>hupie</w:t>
      </w:r>
      <w:r w:rsidR="00DF4E85">
        <w:rPr>
          <w:b/>
        </w:rPr>
        <w:t xml:space="preserve">, </w:t>
      </w:r>
      <w:r w:rsidR="00BC2602" w:rsidRPr="007F2A7B">
        <w:rPr>
          <w:b/>
        </w:rPr>
        <w:t>wędlinach</w:t>
      </w:r>
      <w:r w:rsidR="00FB52A7">
        <w:rPr>
          <w:b/>
        </w:rPr>
        <w:t xml:space="preserve"> czy</w:t>
      </w:r>
      <w:r w:rsidR="00AB1DB0" w:rsidRPr="007F2A7B">
        <w:rPr>
          <w:b/>
        </w:rPr>
        <w:t xml:space="preserve"> w </w:t>
      </w:r>
      <w:r w:rsidR="00DF4E85">
        <w:rPr>
          <w:b/>
        </w:rPr>
        <w:t xml:space="preserve">uwielbianych w </w:t>
      </w:r>
      <w:r w:rsidR="00AB1DB0" w:rsidRPr="007F2A7B">
        <w:rPr>
          <w:b/>
        </w:rPr>
        <w:t xml:space="preserve">sezonie letnim </w:t>
      </w:r>
      <w:r w:rsidR="00DF4E85">
        <w:rPr>
          <w:b/>
        </w:rPr>
        <w:t xml:space="preserve">truskawkach. </w:t>
      </w:r>
      <w:r w:rsidR="004D247E">
        <w:rPr>
          <w:b/>
        </w:rPr>
        <w:t>Co zatem możemy zrobić by</w:t>
      </w:r>
      <w:r w:rsidR="00DF4E85">
        <w:rPr>
          <w:b/>
        </w:rPr>
        <w:t xml:space="preserve"> skutecznie ograniczyć spożywanie cukru i dlaczego jest to tak istotne dla naszego zdrowia?</w:t>
      </w:r>
    </w:p>
    <w:p w14:paraId="2387B4EF" w14:textId="41DAD3E3" w:rsidR="00E50879" w:rsidRDefault="00E50879" w:rsidP="00E50879">
      <w:pPr>
        <w:jc w:val="both"/>
      </w:pPr>
      <w:r>
        <w:t>Największym</w:t>
      </w:r>
      <w:r w:rsidR="00741957">
        <w:t>i</w:t>
      </w:r>
      <w:r>
        <w:t xml:space="preserve"> producent</w:t>
      </w:r>
      <w:r w:rsidR="00741957">
        <w:t>a</w:t>
      </w:r>
      <w:r>
        <w:t>m</w:t>
      </w:r>
      <w:r w:rsidR="00741957">
        <w:t>i</w:t>
      </w:r>
      <w:r>
        <w:t xml:space="preserve"> cukru w Unii Europejskiej są Francja, Niemcy i Polska. Natomiast to w Indiach konsumenci spożywają go najwięcej. W XVI wieku był on nazywany białym złotem, a jego łyżeczka kosztowała równowartość 5 dolarów. Światowa produkcja cukru przekracza 100 mln, a w krajach europejskich 20 mln ton rocznie. Uwielbiamy cukier w każdej postaci, </w:t>
      </w:r>
      <w:r w:rsidR="00780B0A">
        <w:t>jednak</w:t>
      </w:r>
      <w:r>
        <w:t xml:space="preserve"> nie jest on sprzymierzeńcem dla naszego zdrowia</w:t>
      </w:r>
      <w:r w:rsidR="00780B0A">
        <w:t xml:space="preserve"> i utrzymania zadowalającej formy</w:t>
      </w:r>
      <w:r w:rsidR="00FB52A7">
        <w:t xml:space="preserve">. Jego duże spożycie prowadzi bowiem do rozwoju wielu chorób cywilizacyjnych. </w:t>
      </w:r>
    </w:p>
    <w:p w14:paraId="28350C44" w14:textId="54091A36" w:rsidR="00E50879" w:rsidRPr="00E50879" w:rsidRDefault="0099342F" w:rsidP="005A0E27">
      <w:pPr>
        <w:jc w:val="both"/>
        <w:rPr>
          <w:b/>
        </w:rPr>
      </w:pPr>
      <w:r>
        <w:rPr>
          <w:b/>
        </w:rPr>
        <w:t>Cukier naszym „podstępnym przeciwnikiem”</w:t>
      </w:r>
    </w:p>
    <w:p w14:paraId="16246592" w14:textId="25E8BBE9" w:rsidR="00780B0A" w:rsidRDefault="00D56187" w:rsidP="00780B0A">
      <w:pPr>
        <w:jc w:val="both"/>
      </w:pPr>
      <w:r>
        <w:t>Często nawet nie zastanawiamy się nad tym, ile</w:t>
      </w:r>
      <w:r w:rsidR="00ED0DBF">
        <w:t xml:space="preserve"> właściwie</w:t>
      </w:r>
      <w:r>
        <w:t xml:space="preserve"> spożywamy</w:t>
      </w:r>
      <w:r w:rsidRPr="00D56187">
        <w:t xml:space="preserve"> </w:t>
      </w:r>
      <w:r w:rsidR="00ED0DBF">
        <w:t xml:space="preserve">dziennie </w:t>
      </w:r>
      <w:r w:rsidR="00780B0A">
        <w:t>cukru, co</w:t>
      </w:r>
      <w:r>
        <w:t xml:space="preserve"> prowadzi do otyłości i powiązanych z nią chorób. </w:t>
      </w:r>
      <w:r w:rsidR="00780B0A">
        <w:rPr>
          <w:rFonts w:ascii="Calibri" w:eastAsia="Times New Roman" w:hAnsi="Calibri" w:cs="Calibri"/>
          <w:color w:val="000000" w:themeColor="text1"/>
          <w:lang w:eastAsia="pl-PL"/>
        </w:rPr>
        <w:t>Dostarczamy go w</w:t>
      </w:r>
      <w:r w:rsidR="00780B0A" w:rsidRPr="00EF06B9">
        <w:rPr>
          <w:rFonts w:ascii="Calibri" w:eastAsia="Times New Roman" w:hAnsi="Calibri" w:cs="Calibri"/>
          <w:color w:val="000000" w:themeColor="text1"/>
          <w:lang w:eastAsia="pl-PL"/>
        </w:rPr>
        <w:t xml:space="preserve"> wyrobach cukierniczych, napojach słodzonych i</w:t>
      </w:r>
      <w:r w:rsidR="0099342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780B0A" w:rsidRPr="00EF06B9">
        <w:rPr>
          <w:rFonts w:ascii="Calibri" w:eastAsia="Times New Roman" w:hAnsi="Calibri" w:cs="Calibri"/>
          <w:color w:val="000000" w:themeColor="text1"/>
          <w:lang w:eastAsia="pl-PL"/>
        </w:rPr>
        <w:t xml:space="preserve">żywności </w:t>
      </w:r>
      <w:proofErr w:type="spellStart"/>
      <w:r w:rsidR="00780B0A" w:rsidRPr="00EF06B9">
        <w:rPr>
          <w:rFonts w:ascii="Calibri" w:eastAsia="Times New Roman" w:hAnsi="Calibri" w:cs="Calibri"/>
          <w:color w:val="000000" w:themeColor="text1"/>
          <w:lang w:eastAsia="pl-PL"/>
        </w:rPr>
        <w:t>wysokoprzetworzonej</w:t>
      </w:r>
      <w:proofErr w:type="spellEnd"/>
      <w:r w:rsidR="00780B0A" w:rsidRPr="00EF06B9">
        <w:rPr>
          <w:rFonts w:ascii="Calibri" w:eastAsia="Times New Roman" w:hAnsi="Calibri" w:cs="Calibri"/>
          <w:color w:val="000000" w:themeColor="text1"/>
          <w:lang w:eastAsia="pl-PL"/>
        </w:rPr>
        <w:t xml:space="preserve">. </w:t>
      </w:r>
      <w:r w:rsidR="00780B0A">
        <w:rPr>
          <w:rFonts w:ascii="Calibri" w:eastAsia="Times New Roman" w:hAnsi="Calibri" w:cs="Calibri"/>
          <w:color w:val="000000" w:themeColor="text1"/>
          <w:lang w:eastAsia="pl-PL"/>
        </w:rPr>
        <w:t xml:space="preserve">Przekłada się to na zwiększenie </w:t>
      </w:r>
      <w:r w:rsidR="00780B0A" w:rsidRPr="00EF06B9">
        <w:rPr>
          <w:rFonts w:ascii="Calibri" w:eastAsia="Times New Roman" w:hAnsi="Calibri" w:cs="Calibri"/>
          <w:color w:val="000000" w:themeColor="text1"/>
          <w:lang w:eastAsia="pl-PL"/>
        </w:rPr>
        <w:t>wartości e</w:t>
      </w:r>
      <w:r w:rsidR="00780B0A">
        <w:rPr>
          <w:rFonts w:ascii="Calibri" w:eastAsia="Times New Roman" w:hAnsi="Calibri" w:cs="Calibri"/>
          <w:color w:val="000000" w:themeColor="text1"/>
          <w:lang w:eastAsia="pl-PL"/>
        </w:rPr>
        <w:t>nergetycznej diety i nadmierne gromadzenie</w:t>
      </w:r>
      <w:r w:rsidR="00780B0A" w:rsidRPr="00EF06B9">
        <w:rPr>
          <w:rFonts w:ascii="Calibri" w:eastAsia="Times New Roman" w:hAnsi="Calibri" w:cs="Calibri"/>
          <w:color w:val="000000" w:themeColor="text1"/>
          <w:lang w:eastAsia="pl-PL"/>
        </w:rPr>
        <w:t xml:space="preserve"> się tkanki tłuszczowej w organizmie. </w:t>
      </w:r>
      <w:r w:rsidR="00780B0A">
        <w:rPr>
          <w:rFonts w:ascii="Calibri" w:eastAsia="Times New Roman" w:hAnsi="Calibri" w:cs="Calibri"/>
          <w:color w:val="000000" w:themeColor="text1"/>
          <w:lang w:eastAsia="pl-PL"/>
        </w:rPr>
        <w:t>To</w:t>
      </w:r>
      <w:r w:rsidR="00780B0A" w:rsidRPr="00EF06B9">
        <w:rPr>
          <w:rFonts w:ascii="Calibri" w:eastAsia="Times New Roman" w:hAnsi="Calibri" w:cs="Calibri"/>
          <w:color w:val="000000" w:themeColor="text1"/>
          <w:lang w:eastAsia="pl-PL"/>
        </w:rPr>
        <w:t xml:space="preserve"> globalny</w:t>
      </w:r>
      <w:r w:rsidR="00780B0A">
        <w:rPr>
          <w:rFonts w:ascii="Calibri" w:eastAsia="Times New Roman" w:hAnsi="Calibri" w:cs="Calibri"/>
          <w:color w:val="000000" w:themeColor="text1"/>
          <w:lang w:eastAsia="pl-PL"/>
        </w:rPr>
        <w:t xml:space="preserve"> problem, który </w:t>
      </w:r>
      <w:r w:rsidR="00780B0A" w:rsidRPr="00EF06B9">
        <w:rPr>
          <w:rFonts w:ascii="Calibri" w:eastAsia="Times New Roman" w:hAnsi="Calibri" w:cs="Calibri"/>
          <w:color w:val="000000" w:themeColor="text1"/>
          <w:lang w:eastAsia="pl-PL"/>
        </w:rPr>
        <w:t xml:space="preserve">dotyka </w:t>
      </w:r>
      <w:r w:rsidR="00780B0A">
        <w:rPr>
          <w:rFonts w:ascii="Calibri" w:eastAsia="Times New Roman" w:hAnsi="Calibri" w:cs="Calibri"/>
          <w:color w:val="000000" w:themeColor="text1"/>
          <w:lang w:eastAsia="pl-PL"/>
        </w:rPr>
        <w:t xml:space="preserve">osoby z </w:t>
      </w:r>
      <w:r w:rsidR="00780B0A" w:rsidRPr="00EF06B9">
        <w:rPr>
          <w:rFonts w:ascii="Calibri" w:eastAsia="Times New Roman" w:hAnsi="Calibri" w:cs="Calibri"/>
          <w:color w:val="000000" w:themeColor="text1"/>
          <w:lang w:eastAsia="pl-PL"/>
        </w:rPr>
        <w:t>każdej grupy wiekowej.</w:t>
      </w:r>
      <w:r w:rsidR="00780B0A" w:rsidRPr="007468B7">
        <w:t xml:space="preserve"> </w:t>
      </w:r>
      <w:r w:rsidR="00780B0A">
        <w:t xml:space="preserve">Na szczęście w ostatnich latach zaczęliśmy przykładać większą wagę do dbania o swoje zdrowie stawiając na aktywność fizyczną i zmianę nawyków żywieniowych. </w:t>
      </w:r>
    </w:p>
    <w:p w14:paraId="1017E6E0" w14:textId="3E68A2BB" w:rsidR="00AE59A3" w:rsidRDefault="00ED0DBF" w:rsidP="005A0E27">
      <w:pPr>
        <w:jc w:val="both"/>
      </w:pPr>
      <w:r w:rsidRPr="00ED0DBF">
        <w:rPr>
          <w:i/>
        </w:rPr>
        <w:t xml:space="preserve">- </w:t>
      </w:r>
      <w:r w:rsidR="003630AA">
        <w:rPr>
          <w:i/>
        </w:rPr>
        <w:t>Jak wynika z raportu „Rosnące znaczenie zdrowia a nawyki żywieniowe Polaków. SuperMenu 2021” p</w:t>
      </w:r>
      <w:r w:rsidR="007F2A7B" w:rsidRPr="00ED0DBF">
        <w:rPr>
          <w:i/>
        </w:rPr>
        <w:t xml:space="preserve">onad 50% Polaków stara się zdrowo odżywiać, a 41% </w:t>
      </w:r>
      <w:r w:rsidRPr="00ED0DBF">
        <w:rPr>
          <w:i/>
        </w:rPr>
        <w:t xml:space="preserve">zaczęło </w:t>
      </w:r>
      <w:r w:rsidR="007F2A7B" w:rsidRPr="00ED0DBF">
        <w:rPr>
          <w:i/>
        </w:rPr>
        <w:t>wyklucza</w:t>
      </w:r>
      <w:r w:rsidRPr="00ED0DBF">
        <w:rPr>
          <w:i/>
        </w:rPr>
        <w:t>ć</w:t>
      </w:r>
      <w:r w:rsidR="007F2A7B" w:rsidRPr="00ED0DBF">
        <w:rPr>
          <w:i/>
        </w:rPr>
        <w:t xml:space="preserve"> cukier ze swojej diety.</w:t>
      </w:r>
      <w:r w:rsidR="00AE59A3">
        <w:rPr>
          <w:i/>
        </w:rPr>
        <w:t xml:space="preserve"> </w:t>
      </w:r>
      <w:r w:rsidR="006C5055">
        <w:rPr>
          <w:i/>
        </w:rPr>
        <w:t>To bardzo pozytywny trend oraz</w:t>
      </w:r>
      <w:r w:rsidR="007F2A7B" w:rsidRPr="00ED0DBF">
        <w:rPr>
          <w:i/>
        </w:rPr>
        <w:t xml:space="preserve"> mały krok w stronę zdrowego </w:t>
      </w:r>
      <w:r w:rsidRPr="00ED0DBF">
        <w:rPr>
          <w:i/>
        </w:rPr>
        <w:t>stylu życia</w:t>
      </w:r>
      <w:r w:rsidR="007F2A7B" w:rsidRPr="00ED0DBF">
        <w:rPr>
          <w:i/>
        </w:rPr>
        <w:t xml:space="preserve">, które w ostatnim czasie zyskało na szczególnym znaczeniu. </w:t>
      </w:r>
      <w:r w:rsidR="003630AA">
        <w:rPr>
          <w:i/>
        </w:rPr>
        <w:t xml:space="preserve">Cukier to nasz „podstępny przeciwnik”, </w:t>
      </w:r>
      <w:r w:rsidR="003630AA" w:rsidRPr="003630AA">
        <w:rPr>
          <w:i/>
        </w:rPr>
        <w:t xml:space="preserve">który przyczynia się do </w:t>
      </w:r>
      <w:r w:rsidR="000F1F7A" w:rsidRPr="003630AA">
        <w:rPr>
          <w:rFonts w:ascii="Calibri" w:eastAsia="Times New Roman" w:hAnsi="Calibri" w:cs="Calibri"/>
          <w:i/>
          <w:color w:val="000000" w:themeColor="text1"/>
          <w:lang w:eastAsia="pl-PL"/>
        </w:rPr>
        <w:t>rozwoj</w:t>
      </w:r>
      <w:r w:rsidR="003630AA" w:rsidRPr="003630AA">
        <w:rPr>
          <w:rFonts w:ascii="Calibri" w:eastAsia="Times New Roman" w:hAnsi="Calibri" w:cs="Calibri"/>
          <w:i/>
          <w:color w:val="000000" w:themeColor="text1"/>
          <w:lang w:eastAsia="pl-PL"/>
        </w:rPr>
        <w:t>u</w:t>
      </w:r>
      <w:r w:rsidR="000F1F7A" w:rsidRPr="003630AA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 rozmaitych chorób, takich jak m.in. otyłość, </w:t>
      </w:r>
      <w:proofErr w:type="spellStart"/>
      <w:r w:rsidR="000F1F7A" w:rsidRPr="003630AA">
        <w:rPr>
          <w:rFonts w:ascii="Calibri" w:eastAsia="Times New Roman" w:hAnsi="Calibri" w:cs="Calibri"/>
          <w:i/>
          <w:color w:val="000000" w:themeColor="text1"/>
          <w:lang w:eastAsia="pl-PL"/>
        </w:rPr>
        <w:t>insulinooporność</w:t>
      </w:r>
      <w:proofErr w:type="spellEnd"/>
      <w:r w:rsidR="000F1F7A" w:rsidRPr="003630AA">
        <w:rPr>
          <w:rFonts w:ascii="Calibri" w:eastAsia="Times New Roman" w:hAnsi="Calibri" w:cs="Calibri"/>
          <w:i/>
          <w:color w:val="000000" w:themeColor="text1"/>
          <w:lang w:eastAsia="pl-PL"/>
        </w:rPr>
        <w:t>, cukrzyca, zespół metaboliczny, nowotwory, niealkoholowe stłuszczenie wątroby czy próchnica.</w:t>
      </w:r>
      <w:r w:rsidR="0099342F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 Dlatego tak ważne jest by ograni</w:t>
      </w:r>
      <w:r w:rsidR="00C304D6">
        <w:rPr>
          <w:rFonts w:ascii="Calibri" w:eastAsia="Times New Roman" w:hAnsi="Calibri" w:cs="Calibri"/>
          <w:i/>
          <w:color w:val="000000" w:themeColor="text1"/>
          <w:lang w:eastAsia="pl-PL"/>
        </w:rPr>
        <w:t>czyć jego spożywanie do minimum</w:t>
      </w:r>
      <w:r w:rsidR="003630AA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 - </w:t>
      </w:r>
      <w:r w:rsidR="002F6AA8">
        <w:t>mówi</w:t>
      </w:r>
      <w:r w:rsidR="003630AA">
        <w:t xml:space="preserve"> mgr Łukasz Sieńczewski, główny konsultant dietetyczny SuperMenu by Anna Lewandowska.</w:t>
      </w:r>
    </w:p>
    <w:p w14:paraId="2FC679DA" w14:textId="02B14E7A" w:rsidR="0099342F" w:rsidRDefault="002F6AA8" w:rsidP="005A0E27">
      <w:pPr>
        <w:jc w:val="both"/>
        <w:rPr>
          <w:b/>
          <w:bCs/>
        </w:rPr>
      </w:pPr>
      <w:r>
        <w:rPr>
          <w:b/>
          <w:bCs/>
        </w:rPr>
        <w:t>Metoda małych kroków</w:t>
      </w:r>
      <w:r w:rsidR="00940955">
        <w:rPr>
          <w:b/>
          <w:bCs/>
        </w:rPr>
        <w:t xml:space="preserve"> </w:t>
      </w:r>
    </w:p>
    <w:p w14:paraId="33B8C4B8" w14:textId="35C61082" w:rsidR="00FA7522" w:rsidRDefault="0099342F" w:rsidP="0099342F">
      <w:pPr>
        <w:jc w:val="both"/>
      </w:pPr>
      <w:r>
        <w:t xml:space="preserve">Cukier jest jedynym smakiem, który każdy człowiek zna już od momentu narodzin. Uwielbiamy go w przeróżnych postaciach. Jako ciasteczka do porannej kawy, lody na ochłodę w słoneczny dzień, tort z okazji urodzin. Celebrujemy nim radosne chwile oraz poprawiamy sobie humor w gorszy dzień. Każda okazja jest dobra, by sięgnąć po coś słodkiego. </w:t>
      </w:r>
      <w:r w:rsidR="00FA7522">
        <w:t>Dlatego całkowite wykluczenie cukru z diety może być dla wielu z nas zbyt trudne. Warto zatem zacząć od ustalenia źródła jego pochodzenia i wprowadzania zmian stopniowo.</w:t>
      </w:r>
    </w:p>
    <w:p w14:paraId="2E8B6F17" w14:textId="24EAB49E" w:rsidR="002F6AA8" w:rsidRDefault="002F6AA8" w:rsidP="002F6AA8">
      <w:pPr>
        <w:jc w:val="both"/>
      </w:pPr>
      <w:r>
        <w:lastRenderedPageBreak/>
        <w:t xml:space="preserve">- </w:t>
      </w:r>
      <w:r w:rsidRPr="002F6AA8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>Jeśli cukier jest obecny w diecie w dużych ilościach, to redukcję jego spożycia powinniśmy wdrażać stopniowo. Nie musimy wykluczać każdego źródła jednego dnia - dla wielu osób tego typu podejście będzie zbyt trudne. Warto zacząć od metody małych kroków</w:t>
      </w:r>
      <w:r w:rsidR="00C304D6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 rezygnując najpierw</w:t>
      </w:r>
      <w:bookmarkStart w:id="0" w:name="_GoBack"/>
      <w:bookmarkEnd w:id="0"/>
      <w:r w:rsidRPr="002F6AA8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 ze słodzenia kawy czy herbaty, a później ograniczyć słodkie przekąski.</w:t>
      </w:r>
      <w:r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 </w:t>
      </w:r>
      <w:r w:rsidRPr="002F6AA8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Dla tych z kolei, którzy mają mało czasu i cenią sobie wygodę, w utrzymaniu diety bez cukru </w:t>
      </w:r>
      <w:r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>pomocny może być</w:t>
      </w:r>
      <w:r w:rsidRPr="002F6AA8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 catering dietetyczn</w:t>
      </w:r>
      <w:r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>y</w:t>
      </w:r>
      <w:r w:rsidRPr="002F6AA8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 SuperMenu, </w:t>
      </w:r>
      <w:r w:rsidR="00C304D6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>który jako pierwszy</w:t>
      </w:r>
      <w:r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 Polsce </w:t>
      </w:r>
      <w:r w:rsidR="00940955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całkowicie </w:t>
      </w:r>
      <w:r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>wykluczył cukier, pszenicę oraz surowe mleko krowie ze wszystkich swoich plan</w:t>
      </w:r>
      <w:r w:rsidR="00C304D6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>ów żywieniowych</w:t>
      </w:r>
      <w:r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 - </w:t>
      </w:r>
      <w:r>
        <w:t>podkreśla mgr Łukasz Sieńczewski, główny konsultant dietetyczny SuperMenu by Anna Lewandowska.</w:t>
      </w:r>
    </w:p>
    <w:p w14:paraId="12B0C1AF" w14:textId="6CF2FFEE" w:rsidR="008F4ACD" w:rsidRPr="008F4ACD" w:rsidRDefault="002F6AA8" w:rsidP="005A0E27">
      <w:pPr>
        <w:jc w:val="both"/>
        <w:rPr>
          <w:b/>
        </w:rPr>
      </w:pPr>
      <w:r>
        <w:rPr>
          <w:b/>
        </w:rPr>
        <w:t>Z</w:t>
      </w:r>
      <w:r w:rsidR="0099342F">
        <w:rPr>
          <w:b/>
        </w:rPr>
        <w:t>drowsz</w:t>
      </w:r>
      <w:r>
        <w:rPr>
          <w:b/>
        </w:rPr>
        <w:t>e</w:t>
      </w:r>
      <w:r w:rsidR="0099342F">
        <w:rPr>
          <w:b/>
        </w:rPr>
        <w:t xml:space="preserve"> zamiennik</w:t>
      </w:r>
      <w:r>
        <w:rPr>
          <w:b/>
        </w:rPr>
        <w:t>i</w:t>
      </w:r>
    </w:p>
    <w:p w14:paraId="2CD4F70D" w14:textId="2894B203" w:rsidR="00E41F25" w:rsidRPr="00E41F25" w:rsidRDefault="00354474" w:rsidP="005A0E27">
      <w:pPr>
        <w:jc w:val="both"/>
        <w:rPr>
          <w:iCs/>
        </w:rPr>
      </w:pPr>
      <w:r w:rsidRPr="00E41F25">
        <w:rPr>
          <w:iCs/>
        </w:rPr>
        <w:t xml:space="preserve">Światowa Organizacja </w:t>
      </w:r>
      <w:r w:rsidR="002F6AA8" w:rsidRPr="00E41F25">
        <w:rPr>
          <w:iCs/>
        </w:rPr>
        <w:t>Z</w:t>
      </w:r>
      <w:r w:rsidR="00721E0A" w:rsidRPr="00E41F25">
        <w:rPr>
          <w:iCs/>
        </w:rPr>
        <w:t xml:space="preserve">drowia zaleca, aby nie więcej niż 10% dziennego spożycia kalorii pochodziło z cukrów dodanych, choć docelowa wartość to redukcja do 5%. </w:t>
      </w:r>
      <w:r w:rsidR="00E332DE" w:rsidRPr="00E41F25">
        <w:rPr>
          <w:iCs/>
        </w:rPr>
        <w:t xml:space="preserve">Dlatego warto przeanalizować swoje </w:t>
      </w:r>
      <w:r w:rsidR="008F4ACD" w:rsidRPr="00E41F25">
        <w:rPr>
          <w:iCs/>
        </w:rPr>
        <w:t>wybory żywieniowe</w:t>
      </w:r>
      <w:r w:rsidR="00E41F25" w:rsidRPr="00E41F25">
        <w:rPr>
          <w:iCs/>
        </w:rPr>
        <w:t xml:space="preserve"> oraz poszukać zdrowszych zamienników cukru.</w:t>
      </w:r>
    </w:p>
    <w:p w14:paraId="68A591E7" w14:textId="2D347E78" w:rsidR="00B2059A" w:rsidRDefault="00E41F25" w:rsidP="005A0E27">
      <w:pPr>
        <w:jc w:val="both"/>
      </w:pPr>
      <w:r>
        <w:rPr>
          <w:i/>
        </w:rPr>
        <w:t>- I</w:t>
      </w:r>
      <w:r w:rsidR="007468B7" w:rsidRPr="00E332DE">
        <w:rPr>
          <w:i/>
        </w:rPr>
        <w:t xml:space="preserve">stnieje wiele produktów, którymi można zastąpić cukier. Są to m.in. sacharoza, stewia, </w:t>
      </w:r>
      <w:proofErr w:type="spellStart"/>
      <w:r w:rsidR="007468B7" w:rsidRPr="00E332DE">
        <w:rPr>
          <w:i/>
        </w:rPr>
        <w:t>ksylitol</w:t>
      </w:r>
      <w:proofErr w:type="spellEnd"/>
      <w:r w:rsidR="007468B7" w:rsidRPr="00E332DE">
        <w:rPr>
          <w:i/>
        </w:rPr>
        <w:t xml:space="preserve"> (cukier brzozowy) czy </w:t>
      </w:r>
      <w:proofErr w:type="spellStart"/>
      <w:r w:rsidR="007468B7" w:rsidRPr="00E332DE">
        <w:rPr>
          <w:i/>
        </w:rPr>
        <w:t>erytrytol</w:t>
      </w:r>
      <w:proofErr w:type="spellEnd"/>
      <w:r w:rsidR="007468B7" w:rsidRPr="00E332DE">
        <w:rPr>
          <w:i/>
        </w:rPr>
        <w:t xml:space="preserve">. Można stosować także słodziki syntetyczne takie jak np. </w:t>
      </w:r>
      <w:proofErr w:type="spellStart"/>
      <w:r w:rsidR="007468B7" w:rsidRPr="00E332DE">
        <w:rPr>
          <w:i/>
        </w:rPr>
        <w:t>aspartam</w:t>
      </w:r>
      <w:proofErr w:type="spellEnd"/>
      <w:r w:rsidR="007468B7" w:rsidRPr="00E332DE">
        <w:rPr>
          <w:i/>
        </w:rPr>
        <w:t>.</w:t>
      </w:r>
      <w:r w:rsidR="007901C7">
        <w:rPr>
          <w:i/>
        </w:rPr>
        <w:t xml:space="preserve"> </w:t>
      </w:r>
      <w:r w:rsidR="007468B7" w:rsidRPr="00E332DE">
        <w:rPr>
          <w:i/>
        </w:rPr>
        <w:t xml:space="preserve">Co ciekawe, </w:t>
      </w:r>
      <w:proofErr w:type="spellStart"/>
      <w:r w:rsidR="007468B7" w:rsidRPr="00E332DE">
        <w:rPr>
          <w:i/>
        </w:rPr>
        <w:t>s</w:t>
      </w:r>
      <w:r w:rsidR="00B2059A" w:rsidRPr="00E332DE">
        <w:rPr>
          <w:i/>
        </w:rPr>
        <w:t>ukluroza</w:t>
      </w:r>
      <w:proofErr w:type="spellEnd"/>
      <w:r w:rsidR="00B2059A" w:rsidRPr="00E332DE">
        <w:rPr>
          <w:i/>
        </w:rPr>
        <w:t>, pochodna sacharozy jest ok. 600 razy słodsza od zwykłego białego</w:t>
      </w:r>
      <w:r w:rsidR="00E332DE" w:rsidRPr="00E332DE">
        <w:rPr>
          <w:i/>
        </w:rPr>
        <w:t xml:space="preserve"> cukru </w:t>
      </w:r>
      <w:r w:rsidR="00E332DE">
        <w:t xml:space="preserve">– </w:t>
      </w:r>
      <w:r>
        <w:t>dodaje</w:t>
      </w:r>
      <w:r w:rsidR="00E332DE">
        <w:t xml:space="preserve"> mgr Łukasz Sieńczewski, główny konsultant dietetyczny SuperMenu by Anna Lewandowska.</w:t>
      </w:r>
    </w:p>
    <w:p w14:paraId="32DB39D0" w14:textId="77777777" w:rsidR="00370DCF" w:rsidRDefault="00FA5211" w:rsidP="00370DCF">
      <w:pPr>
        <w:jc w:val="both"/>
      </w:pPr>
      <w:r>
        <w:rPr>
          <w:rFonts w:ascii="Calibri" w:eastAsia="Times New Roman" w:hAnsi="Calibri" w:cs="Calibri"/>
          <w:color w:val="000000" w:themeColor="text1"/>
          <w:lang w:eastAsia="pl-PL"/>
        </w:rPr>
        <w:t>Polacy mają tendencję do podjadania między posiłkami. Najczęściej jako przekąskę wybierają owoce i warzywa (73% respondentów) oraz słodycze (53%).</w:t>
      </w:r>
      <w:r w:rsidR="0022736F">
        <w:rPr>
          <w:rFonts w:ascii="Calibri" w:eastAsia="Times New Roman" w:hAnsi="Calibri" w:cs="Calibri"/>
          <w:color w:val="000000" w:themeColor="text1"/>
          <w:lang w:eastAsia="pl-PL"/>
        </w:rPr>
        <w:t xml:space="preserve"> Jednak z roku na rok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22736F">
        <w:rPr>
          <w:rFonts w:ascii="Calibri" w:eastAsia="Times New Roman" w:hAnsi="Calibri" w:cs="Calibri"/>
          <w:color w:val="000000" w:themeColor="text1"/>
          <w:lang w:eastAsia="pl-PL"/>
        </w:rPr>
        <w:t>s</w:t>
      </w:r>
      <w:r w:rsidR="00370DCF">
        <w:t>tajemy się coraz bardziej świadomym społeczeństwem</w:t>
      </w:r>
      <w:r w:rsidR="0022736F">
        <w:t xml:space="preserve"> stawiającym na p</w:t>
      </w:r>
      <w:r w:rsidR="001C0F42">
        <w:t>ierwszym miejscu swoje zdrowie i kształtowanie dobrych nawyków żywieniowych.</w:t>
      </w:r>
    </w:p>
    <w:p w14:paraId="46916E66" w14:textId="77777777" w:rsidR="00940955" w:rsidRDefault="00940955" w:rsidP="00940955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eastAsia="Roboto" w:cstheme="minorHAnsi"/>
          <w:color w:val="000000"/>
          <w:sz w:val="16"/>
          <w:szCs w:val="16"/>
        </w:rPr>
        <w:t>*Dane pochodzą z raportu: „</w:t>
      </w:r>
      <w:r>
        <w:rPr>
          <w:rFonts w:cstheme="minorHAnsi"/>
          <w:sz w:val="16"/>
          <w:szCs w:val="16"/>
        </w:rPr>
        <w:t>Rosnące znaczenie zdrowia a nawyki żywieniowe Polaków. SuperMenu 2021</w:t>
      </w:r>
      <w:r>
        <w:rPr>
          <w:rFonts w:eastAsia="Roboto" w:cstheme="minorHAnsi"/>
          <w:color w:val="000000"/>
          <w:sz w:val="16"/>
          <w:szCs w:val="16"/>
        </w:rPr>
        <w:t xml:space="preserve">” stworzonego na podstawie badania przeprowadzonego przez </w:t>
      </w:r>
      <w:r>
        <w:rPr>
          <w:rFonts w:eastAsia="Roboto" w:cstheme="minorHAnsi"/>
          <w:color w:val="000000"/>
          <w:sz w:val="16"/>
          <w:szCs w:val="16"/>
          <w:highlight w:val="white"/>
        </w:rPr>
        <w:t>ARC Rynek i Opinia sp. z o.o. w lutym 2021 roku na grupie 1000 Polaków w</w:t>
      </w:r>
      <w:r>
        <w:rPr>
          <w:rFonts w:eastAsia="Roboto" w:cstheme="minorHAnsi"/>
          <w:color w:val="000000"/>
          <w:sz w:val="16"/>
          <w:szCs w:val="16"/>
        </w:rPr>
        <w:t xml:space="preserve"> </w:t>
      </w:r>
      <w:r>
        <w:rPr>
          <w:rFonts w:eastAsia="Roboto" w:cstheme="minorHAnsi"/>
          <w:color w:val="000000"/>
          <w:sz w:val="16"/>
          <w:szCs w:val="16"/>
          <w:highlight w:val="white"/>
        </w:rPr>
        <w:t>wieku 20-60 lat</w:t>
      </w:r>
      <w:r>
        <w:rPr>
          <w:rFonts w:eastAsia="Roboto" w:cstheme="minorHAnsi"/>
          <w:color w:val="000000"/>
          <w:sz w:val="16"/>
          <w:szCs w:val="16"/>
        </w:rPr>
        <w:t xml:space="preserve"> </w:t>
      </w:r>
    </w:p>
    <w:p w14:paraId="1F45B3CF" w14:textId="77777777" w:rsidR="00370DCF" w:rsidRDefault="00370DCF" w:rsidP="005A0E27">
      <w:pPr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5FE1045E" w14:textId="77777777" w:rsidR="00C252EF" w:rsidRPr="00C252EF" w:rsidRDefault="00C252EF" w:rsidP="00C25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Helvetica Neue" w:hAnsi="Calibri" w:cs="Calibri"/>
          <w:b/>
          <w:bCs/>
          <w:color w:val="000000"/>
          <w:u w:color="000000"/>
          <w:bdr w:val="nil"/>
          <w:lang w:eastAsia="pl-PL"/>
        </w:rPr>
      </w:pPr>
      <w:r w:rsidRPr="00C252EF">
        <w:rPr>
          <w:rFonts w:ascii="Calibri" w:eastAsia="Helvetica Neue" w:hAnsi="Calibri" w:cs="Calibri"/>
          <w:b/>
          <w:bCs/>
          <w:color w:val="000000"/>
          <w:u w:color="000000"/>
          <w:bdr w:val="nil"/>
          <w:lang w:eastAsia="pl-PL"/>
        </w:rPr>
        <w:t>Kontakt dla mediów:</w:t>
      </w:r>
    </w:p>
    <w:p w14:paraId="5671615D" w14:textId="6224A6B2" w:rsidR="00C252EF" w:rsidRPr="00C252EF" w:rsidRDefault="00C304D6" w:rsidP="00C25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bdr w:val="nil"/>
        </w:rPr>
      </w:pPr>
      <w:r>
        <w:rPr>
          <w:rFonts w:ascii="Calibri" w:eastAsia="Arial Unicode MS" w:hAnsi="Calibri" w:cs="Calibri"/>
          <w:bdr w:val="nil"/>
        </w:rPr>
        <w:t>Maria Antoszewska</w:t>
      </w:r>
    </w:p>
    <w:p w14:paraId="56B1171B" w14:textId="0887CE91" w:rsidR="00C252EF" w:rsidRPr="00C252EF" w:rsidRDefault="00C252EF" w:rsidP="00C25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bdr w:val="nil"/>
        </w:rPr>
      </w:pPr>
      <w:r w:rsidRPr="00C252EF">
        <w:rPr>
          <w:rFonts w:ascii="Calibri" w:eastAsia="Arial Unicode MS" w:hAnsi="Calibri" w:cs="Calibri"/>
          <w:bdr w:val="nil"/>
        </w:rPr>
        <w:t xml:space="preserve">M: </w:t>
      </w:r>
      <w:r w:rsidR="00C304D6">
        <w:rPr>
          <w:rFonts w:ascii="Calibri" w:eastAsia="Arial Unicode MS" w:hAnsi="Calibri" w:cs="Calibri"/>
          <w:bdr w:val="nil"/>
        </w:rPr>
        <w:t>m.antoszewska</w:t>
      </w:r>
      <w:r w:rsidRPr="00C252EF">
        <w:rPr>
          <w:rFonts w:ascii="Calibri" w:eastAsia="Arial Unicode MS" w:hAnsi="Calibri" w:cs="Calibri"/>
          <w:bdr w:val="nil"/>
        </w:rPr>
        <w:t>@suntrust.com.pl</w:t>
      </w:r>
    </w:p>
    <w:p w14:paraId="62D05D58" w14:textId="6427D067" w:rsidR="00C252EF" w:rsidRPr="00C252EF" w:rsidRDefault="00C252EF" w:rsidP="00C25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bdr w:val="nil"/>
        </w:rPr>
      </w:pPr>
      <w:r w:rsidRPr="00C252EF">
        <w:rPr>
          <w:rFonts w:ascii="Calibri" w:eastAsia="Arial Unicode MS" w:hAnsi="Calibri" w:cs="Calibri"/>
          <w:bdr w:val="nil"/>
        </w:rPr>
        <w:t xml:space="preserve">T: </w:t>
      </w:r>
      <w:r w:rsidR="00C304D6">
        <w:rPr>
          <w:rFonts w:ascii="Calibri" w:eastAsia="Arial Unicode MS" w:hAnsi="Calibri" w:cs="Calibri"/>
          <w:bdr w:val="nil"/>
        </w:rPr>
        <w:t>666 059 526</w:t>
      </w:r>
    </w:p>
    <w:p w14:paraId="35882F87" w14:textId="4D9C3576" w:rsidR="00C252EF" w:rsidRDefault="00C252EF" w:rsidP="005A0E27">
      <w:pPr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sectPr w:rsidR="00C252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78578" w14:textId="77777777" w:rsidR="00C107BB" w:rsidRDefault="00C107BB" w:rsidP="00482B1D">
      <w:pPr>
        <w:spacing w:after="0" w:line="240" w:lineRule="auto"/>
      </w:pPr>
      <w:r>
        <w:separator/>
      </w:r>
    </w:p>
  </w:endnote>
  <w:endnote w:type="continuationSeparator" w:id="0">
    <w:p w14:paraId="6574CDF3" w14:textId="77777777" w:rsidR="00C107BB" w:rsidRDefault="00C107BB" w:rsidP="0048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B951E" w14:textId="77777777" w:rsidR="00C107BB" w:rsidRDefault="00C107BB" w:rsidP="00482B1D">
      <w:pPr>
        <w:spacing w:after="0" w:line="240" w:lineRule="auto"/>
      </w:pPr>
      <w:r>
        <w:separator/>
      </w:r>
    </w:p>
  </w:footnote>
  <w:footnote w:type="continuationSeparator" w:id="0">
    <w:p w14:paraId="51A4FE6E" w14:textId="77777777" w:rsidR="00C107BB" w:rsidRDefault="00C107BB" w:rsidP="0048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F80E5" w14:textId="77777777" w:rsidR="00482B1D" w:rsidRDefault="00482B1D">
    <w:pPr>
      <w:pStyle w:val="Nagwek"/>
    </w:pPr>
    <w:r>
      <w:rPr>
        <w:noProof/>
        <w:lang w:eastAsia="pl-PL"/>
      </w:rPr>
      <w:drawing>
        <wp:inline distT="0" distB="0" distL="0" distR="0" wp14:anchorId="5C09F607" wp14:editId="05304429">
          <wp:extent cx="1030605" cy="664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1D"/>
    <w:rsid w:val="000F1F7A"/>
    <w:rsid w:val="001C0F42"/>
    <w:rsid w:val="0022736F"/>
    <w:rsid w:val="002F6AA8"/>
    <w:rsid w:val="00354474"/>
    <w:rsid w:val="003630AA"/>
    <w:rsid w:val="00370DCF"/>
    <w:rsid w:val="00482B1D"/>
    <w:rsid w:val="004D247E"/>
    <w:rsid w:val="005242C4"/>
    <w:rsid w:val="005A0E27"/>
    <w:rsid w:val="006379B6"/>
    <w:rsid w:val="0066405A"/>
    <w:rsid w:val="0066732F"/>
    <w:rsid w:val="00673A91"/>
    <w:rsid w:val="006C5055"/>
    <w:rsid w:val="00721E0A"/>
    <w:rsid w:val="00741117"/>
    <w:rsid w:val="00741957"/>
    <w:rsid w:val="007468B7"/>
    <w:rsid w:val="00780B0A"/>
    <w:rsid w:val="007901C7"/>
    <w:rsid w:val="007F2A7B"/>
    <w:rsid w:val="00845D0D"/>
    <w:rsid w:val="008F24EF"/>
    <w:rsid w:val="008F4ACD"/>
    <w:rsid w:val="00940955"/>
    <w:rsid w:val="00980066"/>
    <w:rsid w:val="0099342F"/>
    <w:rsid w:val="009A46EF"/>
    <w:rsid w:val="00A42127"/>
    <w:rsid w:val="00A63F15"/>
    <w:rsid w:val="00AB1DB0"/>
    <w:rsid w:val="00AD67E7"/>
    <w:rsid w:val="00AE59A3"/>
    <w:rsid w:val="00B2059A"/>
    <w:rsid w:val="00BC2602"/>
    <w:rsid w:val="00BE0999"/>
    <w:rsid w:val="00C107BB"/>
    <w:rsid w:val="00C252EF"/>
    <w:rsid w:val="00C304D6"/>
    <w:rsid w:val="00C45833"/>
    <w:rsid w:val="00CC7206"/>
    <w:rsid w:val="00D56187"/>
    <w:rsid w:val="00DA26E3"/>
    <w:rsid w:val="00DC41FA"/>
    <w:rsid w:val="00DD1B4F"/>
    <w:rsid w:val="00DF4E85"/>
    <w:rsid w:val="00E332DE"/>
    <w:rsid w:val="00E41F25"/>
    <w:rsid w:val="00E50879"/>
    <w:rsid w:val="00ED0DBF"/>
    <w:rsid w:val="00FA5211"/>
    <w:rsid w:val="00FA7522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15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B1D"/>
  </w:style>
  <w:style w:type="paragraph" w:styleId="Stopka">
    <w:name w:val="footer"/>
    <w:basedOn w:val="Normalny"/>
    <w:link w:val="StopkaZnak"/>
    <w:uiPriority w:val="99"/>
    <w:unhideWhenUsed/>
    <w:rsid w:val="0048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B1D"/>
  </w:style>
  <w:style w:type="paragraph" w:styleId="Tekstdymka">
    <w:name w:val="Balloon Text"/>
    <w:basedOn w:val="Normalny"/>
    <w:link w:val="TekstdymkaZnak"/>
    <w:uiPriority w:val="99"/>
    <w:semiHidden/>
    <w:unhideWhenUsed/>
    <w:rsid w:val="0048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B1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8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B1D"/>
  </w:style>
  <w:style w:type="paragraph" w:styleId="Stopka">
    <w:name w:val="footer"/>
    <w:basedOn w:val="Normalny"/>
    <w:link w:val="StopkaZnak"/>
    <w:uiPriority w:val="99"/>
    <w:unhideWhenUsed/>
    <w:rsid w:val="0048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B1D"/>
  </w:style>
  <w:style w:type="paragraph" w:styleId="Tekstdymka">
    <w:name w:val="Balloon Text"/>
    <w:basedOn w:val="Normalny"/>
    <w:link w:val="TekstdymkaZnak"/>
    <w:uiPriority w:val="99"/>
    <w:semiHidden/>
    <w:unhideWhenUsed/>
    <w:rsid w:val="0048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B1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Piotrowska</dc:creator>
  <cp:lastModifiedBy>Agnieszka Piotrowska</cp:lastModifiedBy>
  <cp:revision>44</cp:revision>
  <dcterms:created xsi:type="dcterms:W3CDTF">2021-06-04T08:33:00Z</dcterms:created>
  <dcterms:modified xsi:type="dcterms:W3CDTF">2021-06-22T09:09:00Z</dcterms:modified>
</cp:coreProperties>
</file>